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A7A" w:rsidRPr="00E42A55" w:rsidRDefault="00E42A55" w:rsidP="00A430D6">
      <w:pPr>
        <w:ind w:right="-456"/>
        <w:jc w:val="both"/>
        <w:rPr>
          <w:b/>
        </w:rPr>
      </w:pPr>
      <w:r w:rsidRPr="00E42A55">
        <w:rPr>
          <w:b/>
        </w:rPr>
        <w:t xml:space="preserve">Кодекс Российской Федерации об административных правонарушениях от 30 декабря 2001 г. № 195-ФЗ в редакции от </w:t>
      </w:r>
      <w:r w:rsidR="006138A0" w:rsidRPr="006138A0">
        <w:rPr>
          <w:b/>
        </w:rPr>
        <w:t>01.07.2017</w:t>
      </w:r>
      <w:r w:rsidRPr="00E42A55">
        <w:rPr>
          <w:b/>
        </w:rPr>
        <w:t>г. (</w:t>
      </w:r>
      <w:r w:rsidR="00D65E17" w:rsidRPr="00D65E17">
        <w:rPr>
          <w:b/>
        </w:rPr>
        <w:t>9.5.1</w:t>
      </w:r>
      <w:r w:rsidR="00D65E17">
        <w:rPr>
          <w:b/>
        </w:rPr>
        <w:t xml:space="preserve">, </w:t>
      </w:r>
      <w:r w:rsidR="00D65E17" w:rsidRPr="00D65E17">
        <w:rPr>
          <w:b/>
        </w:rPr>
        <w:t>13.11</w:t>
      </w:r>
      <w:r w:rsidR="00D65E17">
        <w:rPr>
          <w:b/>
        </w:rPr>
        <w:t>,</w:t>
      </w:r>
      <w:r w:rsidR="00D65E17" w:rsidRPr="00D65E17">
        <w:t xml:space="preserve"> </w:t>
      </w:r>
      <w:r w:rsidR="00D65E17" w:rsidRPr="00D65E17">
        <w:rPr>
          <w:b/>
        </w:rPr>
        <w:t>14.63</w:t>
      </w:r>
      <w:r w:rsidR="00D65E17">
        <w:rPr>
          <w:b/>
        </w:rPr>
        <w:t xml:space="preserve">, 14,64, </w:t>
      </w:r>
      <w:r w:rsidR="00D65E17" w:rsidRPr="00D65E17">
        <w:rPr>
          <w:b/>
        </w:rPr>
        <w:t>23.69</w:t>
      </w:r>
      <w:r w:rsidRPr="00E42A55">
        <w:rPr>
          <w:b/>
        </w:rPr>
        <w:t>)</w:t>
      </w:r>
    </w:p>
    <w:p w:rsidR="00E42A55" w:rsidRDefault="00E42A55" w:rsidP="00A430D6">
      <w:pPr>
        <w:ind w:right="-456"/>
        <w:jc w:val="both"/>
      </w:pPr>
    </w:p>
    <w:p w:rsidR="00E42A55" w:rsidRDefault="00E42A55" w:rsidP="00A430D6">
      <w:pPr>
        <w:ind w:right="-456"/>
        <w:jc w:val="both"/>
      </w:pPr>
      <w:r w:rsidRPr="00E42A55">
        <w:rPr>
          <w:b/>
        </w:rPr>
        <w:t>Статья 9.5.1</w:t>
      </w:r>
      <w:r>
        <w:t xml:space="preserve">. </w:t>
      </w:r>
      <w:proofErr w:type="gramStart"/>
      <w:r>
        <w:t>Выполнение работ по инженерным изысканиям, по подготовке проектной документации, по строительству, реконструкции, капитальному ремонту объектов капитального строительства лицом, не являющимся членом саморегулируемой организации в области инженерных изысканий, архитектурно-строительного проектирования или строительства, реконструкции, капитального ремонта объектов капитального строительства, или с нарушением требований, установленных законодательством о градостроительной деятельности, к лицам, имеющим право на выполнение таких работ по соответствующему договору, заключенному с использова</w:t>
      </w:r>
      <w:bookmarkStart w:id="0" w:name="_GoBack"/>
      <w:bookmarkEnd w:id="0"/>
      <w:r>
        <w:t>нием</w:t>
      </w:r>
      <w:proofErr w:type="gramEnd"/>
      <w:r>
        <w:t xml:space="preserve"> конкурентных способов заключения договоров</w:t>
      </w:r>
    </w:p>
    <w:p w:rsidR="00E42A55" w:rsidRDefault="00E42A55" w:rsidP="00A430D6">
      <w:pPr>
        <w:ind w:right="-456"/>
        <w:jc w:val="both"/>
      </w:pPr>
      <w:r>
        <w:t xml:space="preserve">1. </w:t>
      </w:r>
      <w:proofErr w:type="gramStart"/>
      <w:r>
        <w:t>Выполнение работ по инженерным изысканиям, по подготовке проектной документации, по строительству, реконструкции, капитальному ремонту объектов капитального строительства лицом, не являющимся членом саморегулируемой организации в области инженерных изысканий, архитектурно-строительного проектирования или строительства, реконструкции, капитального ремонта объектов капитального строительства, если для выполнения таких работ членство в такой саморегулируемой организации является обязательным, -</w:t>
      </w:r>
      <w:proofErr w:type="gramEnd"/>
    </w:p>
    <w:p w:rsidR="00E42A55" w:rsidRDefault="00E42A55" w:rsidP="00A430D6">
      <w:pPr>
        <w:ind w:right="-456"/>
        <w:jc w:val="both"/>
      </w:pPr>
      <w:r>
        <w:t>влечет наложение административного штрафа в размере от сорока тысяч до пятидесяти тысяч рублей.</w:t>
      </w:r>
    </w:p>
    <w:p w:rsidR="00E42A55" w:rsidRDefault="00E42A55" w:rsidP="00A430D6">
      <w:pPr>
        <w:ind w:right="-456"/>
        <w:jc w:val="both"/>
      </w:pPr>
      <w:r>
        <w:t xml:space="preserve">2. </w:t>
      </w:r>
      <w:proofErr w:type="gramStart"/>
      <w:r>
        <w:t>Нарушение юридическим лицом или индивидуальным предпринимателем требований, установленных законодательством о градостроительной деятельности, к лицам, имеющим право на выполнение инженерных изысканий, осуществление подготовки проектной документации, строительства, реконструкции, капитального ремонта объектов капитального строительства по договорам о выполнении инженерных изысканий, подготовке проектной документации, строительстве, реконструкции, капитальном ремонте объектов капитального строительства, заключенным с использованием конкурентных способов определения поставщиков (подрядчиков, исполнителей) в соответствии с законодательством</w:t>
      </w:r>
      <w:proofErr w:type="gramEnd"/>
      <w:r>
        <w:t xml:space="preserve"> </w:t>
      </w:r>
      <w:proofErr w:type="gramStart"/>
      <w:r>
        <w:t>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лиц, или в иных случаях по результатам торгов (конкурсов, аукционов), если в соответствии с законодательством Российской Федерации проведение торгов (конкурсов, аукционов) для заключения соответствующих договоров является обязательным, -</w:t>
      </w:r>
      <w:proofErr w:type="gramEnd"/>
    </w:p>
    <w:p w:rsidR="00E42A55" w:rsidRDefault="00E42A55" w:rsidP="00A430D6">
      <w:pPr>
        <w:ind w:right="-456"/>
        <w:jc w:val="both"/>
      </w:pPr>
      <w:r>
        <w:t>влечет наложение административного штрафа в размере от тридцати тысяч до сорока тысяч рублей.</w:t>
      </w:r>
    </w:p>
    <w:p w:rsidR="00E42A55" w:rsidRDefault="00E42A55" w:rsidP="00A430D6">
      <w:pPr>
        <w:ind w:right="-456"/>
        <w:jc w:val="both"/>
      </w:pPr>
      <w:r>
        <w:t>3. Повторное совершение административного правонарушения, предусмотренного частью 2 настоящей статьи, -</w:t>
      </w:r>
    </w:p>
    <w:p w:rsidR="00E42A55" w:rsidRDefault="00E42A55" w:rsidP="00A430D6">
      <w:pPr>
        <w:ind w:right="-456"/>
        <w:jc w:val="both"/>
      </w:pPr>
      <w:r>
        <w:t>влечет наложение административного штрафа в размере от сорока тысяч до пятидесяти тысяч рублей или административное приостановление деятельности на срок до девяноста суток.</w:t>
      </w:r>
    </w:p>
    <w:p w:rsidR="002B28BE" w:rsidRDefault="002B28BE" w:rsidP="00A430D6">
      <w:pPr>
        <w:ind w:right="-456"/>
        <w:jc w:val="both"/>
      </w:pPr>
      <w:r w:rsidRPr="00557466">
        <w:rPr>
          <w:b/>
        </w:rPr>
        <w:lastRenderedPageBreak/>
        <w:t>Статья 13.11</w:t>
      </w:r>
      <w:r>
        <w:t>. Нарушение законодательства Российской Федерации в области персональных данных</w:t>
      </w:r>
    </w:p>
    <w:p w:rsidR="002B28BE" w:rsidRDefault="002B28BE" w:rsidP="00A430D6">
      <w:pPr>
        <w:ind w:right="-456"/>
        <w:jc w:val="both"/>
      </w:pPr>
      <w:r>
        <w:t>1. Обработка персональных данных в случаях, не предусмотренных законодательством Российской Федерации в области персональных данных, либо обработка персональных данных, несовместимая с целями сбора персональных данных, за исключением случаев, предусмотренных частью 2 настоящей статьи, если эти действия не содержат уголовно наказуемого деяния, -</w:t>
      </w:r>
    </w:p>
    <w:p w:rsidR="002B28BE" w:rsidRDefault="002B28BE" w:rsidP="00A430D6">
      <w:pPr>
        <w:ind w:right="-456"/>
        <w:jc w:val="both"/>
      </w:pPr>
      <w:r>
        <w:t>влечет предупреждение или наложение административного штрафа на граждан в размере от одной тысячи до трех тысяч рублей; на должностных лиц - от пяти тысяч до десяти тысяч рублей; на юридических лиц - от тридцати тысяч до пятидесяти тысяч рублей.</w:t>
      </w:r>
    </w:p>
    <w:p w:rsidR="002B28BE" w:rsidRDefault="002B28BE" w:rsidP="00A430D6">
      <w:pPr>
        <w:ind w:right="-456"/>
        <w:jc w:val="both"/>
      </w:pPr>
      <w:r>
        <w:t xml:space="preserve">2. </w:t>
      </w:r>
      <w:proofErr w:type="gramStart"/>
      <w:r>
        <w:t>Обработка персональных данных без согласия в письменной форме субъекта персональных данных на обработку его персональных данных в случаях, когда такое согласие должно быть получено в соответствии с законодательством Российской Федерации в области персональных данных, если эти действия не содержат уголовно наказуемого деяния, либо обработка персональных данных с нарушением установленных законодательством Российской Федерации в области персональных данных требований к составу сведений</w:t>
      </w:r>
      <w:proofErr w:type="gramEnd"/>
      <w:r>
        <w:t>, включаемых в согласие в письменной форме субъекта персональных данных на обработку его персональных данных, -</w:t>
      </w:r>
    </w:p>
    <w:p w:rsidR="002B28BE" w:rsidRDefault="002B28BE" w:rsidP="00A430D6">
      <w:pPr>
        <w:ind w:right="-456"/>
        <w:jc w:val="both"/>
      </w:pPr>
      <w:r>
        <w:t>влечет наложение административного штрафа на граждан в размере от трех тысяч до пяти тысяч рублей; на должностных лиц - от десяти тысяч до двадцати тысяч рублей; на юридических лиц - от пятнадцати тысяч до семидесяти пяти тысяч рублей.</w:t>
      </w:r>
    </w:p>
    <w:p w:rsidR="002B28BE" w:rsidRDefault="002B28BE" w:rsidP="00A430D6">
      <w:pPr>
        <w:ind w:right="-456"/>
        <w:jc w:val="both"/>
      </w:pPr>
      <w:r>
        <w:t>3. Невыполнение оператором предусмотренной законодательством Российской Федерации в области персональных данных обязанности по опубликованию или обеспечению иным образом неограниченного доступа к документу, определяющему политику оператора в отношении обработки персональных данных, или сведениям о реализуемых требованиях к защите персональных данных -</w:t>
      </w:r>
    </w:p>
    <w:p w:rsidR="002B28BE" w:rsidRDefault="002B28BE" w:rsidP="00A430D6">
      <w:pPr>
        <w:ind w:right="-456"/>
        <w:jc w:val="both"/>
      </w:pPr>
      <w:r>
        <w:t>влечет предупреждение или наложение административного штрафа на граждан в размере от семисот до одной тысячи пятисот рублей; на должностных лиц - от трех тысяч до шести тысяч рублей; на индивидуальных предпринимателей - от пяти тысяч до десяти тысяч рублей; на юридических лиц - от пятнадцати тысяч до тридцати тысяч рублей.</w:t>
      </w:r>
    </w:p>
    <w:p w:rsidR="002B28BE" w:rsidRDefault="002B28BE" w:rsidP="00A430D6">
      <w:pPr>
        <w:ind w:right="-456"/>
        <w:jc w:val="both"/>
      </w:pPr>
      <w:r>
        <w:t>4. Невыполнение оператором предусмотренной законодательством Российской Федерации в области персональных данных обязанности по предоставлению субъекту персональных данных информации, касающейся обработки его персональных данных, -</w:t>
      </w:r>
    </w:p>
    <w:p w:rsidR="002B28BE" w:rsidRDefault="002B28BE" w:rsidP="00A430D6">
      <w:pPr>
        <w:ind w:right="-456"/>
        <w:jc w:val="both"/>
      </w:pPr>
      <w:r>
        <w:t>влечет предупреждение или наложение административного штрафа на граждан в размере от одной тысячи до двух тысяч рублей; на должностных лиц - от четырех тысяч до шести тысяч рублей; на индивидуальных предпринимателей - от десяти тысяч до пятнадцати тысяч рублей; на юридических лиц - от двадцати тысяч до сорока тысяч рублей.</w:t>
      </w:r>
    </w:p>
    <w:p w:rsidR="002B28BE" w:rsidRDefault="002B28BE" w:rsidP="00A430D6">
      <w:pPr>
        <w:ind w:right="-456"/>
        <w:jc w:val="both"/>
      </w:pPr>
      <w:r>
        <w:t xml:space="preserve">5. </w:t>
      </w:r>
      <w:proofErr w:type="gramStart"/>
      <w:r>
        <w:t>Невыполнение оператором в сроки, установленные законодательством Российской Федерации в области персональных данных, требования субъекта персональных данных или его представителя либо уполномоченного органа по защите прав субъектов персональных данных об уточнении персональных данных, их блокировании или уничтожении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-</w:t>
      </w:r>
      <w:proofErr w:type="gramEnd"/>
    </w:p>
    <w:p w:rsidR="002B28BE" w:rsidRDefault="002B28BE" w:rsidP="00A430D6">
      <w:pPr>
        <w:ind w:right="-456"/>
        <w:jc w:val="both"/>
      </w:pPr>
      <w:r>
        <w:t>влечет предупреждение или наложение административного штрафа на граждан в размере от одной тысячи до двух тысяч рублей; на должностных лиц - от четырех тысяч до десяти тысяч рублей; на индивидуальных предпринимателей - от десяти тысяч до двадцати тысяч рублей; на юридических лиц - от двадцати пяти тысяч до сорока пяти тысяч рублей.</w:t>
      </w:r>
    </w:p>
    <w:p w:rsidR="002B28BE" w:rsidRDefault="002B28BE" w:rsidP="00A430D6">
      <w:pPr>
        <w:ind w:right="-456"/>
        <w:jc w:val="both"/>
      </w:pPr>
      <w:r>
        <w:t xml:space="preserve">6. </w:t>
      </w:r>
      <w:proofErr w:type="gramStart"/>
      <w:r>
        <w:t>Невыполнение оператором при обработке персональных данных без использования средств автоматизации обязанности по соблюдению условий, обеспечивающих в соответствии с законодательством Российской Федерации в области персональных данных сохранность персональных данных при хранении материальных носителей персональных данных и исключающих несанкционированный к ним доступ, если это повлекло неправомерный или случайный доступ к персональным данным, их уничтожение, изменение, блокирование, копирование, предоставление, распространение либо иные неправомерные</w:t>
      </w:r>
      <w:proofErr w:type="gramEnd"/>
      <w:r>
        <w:t xml:space="preserve"> действия в отношении персональных данных, при отсутствии признаков уголовно наказуемого деяния -</w:t>
      </w:r>
    </w:p>
    <w:p w:rsidR="002B28BE" w:rsidRDefault="002B28BE" w:rsidP="00A430D6">
      <w:pPr>
        <w:ind w:right="-456"/>
        <w:jc w:val="both"/>
      </w:pPr>
      <w:r>
        <w:t>влечет наложение административного штрафа на граждан в размере от семисот до двух тысяч рублей; на должностных лиц - от четырех тысяч до десяти тысяч рублей; на индивидуальных предпринимателей - от десяти тысяч до двадцати тысяч рублей; на юридических лиц - от двадцати пяти тысяч до пятидесяти тысяч рублей.</w:t>
      </w:r>
    </w:p>
    <w:p w:rsidR="002B28BE" w:rsidRDefault="002B28BE" w:rsidP="00A430D6">
      <w:pPr>
        <w:ind w:right="-456"/>
        <w:jc w:val="both"/>
      </w:pPr>
      <w:r>
        <w:t xml:space="preserve">7. </w:t>
      </w:r>
      <w:proofErr w:type="gramStart"/>
      <w:r>
        <w:t>Невыполнение оператором, являющимся государственным или муниципальным органом, предусмотренной законодательством Российской Федерации в области персональных данных обязанности по обезличиванию персональных данных либо несоблюдение установленных требований или методов по обезличиванию персональных данных -</w:t>
      </w:r>
      <w:proofErr w:type="gramEnd"/>
    </w:p>
    <w:p w:rsidR="002B28BE" w:rsidRDefault="002B28BE" w:rsidP="00A430D6">
      <w:pPr>
        <w:ind w:right="-456"/>
        <w:jc w:val="both"/>
      </w:pPr>
      <w:r>
        <w:t>влечет предупреждение или наложение административного штрафа на должностных лиц в размере от трех тысяч до шести тысяч рублей.</w:t>
      </w:r>
    </w:p>
    <w:p w:rsidR="002B28BE" w:rsidRDefault="002B28BE" w:rsidP="00A430D6">
      <w:pPr>
        <w:ind w:right="-456"/>
        <w:jc w:val="both"/>
      </w:pPr>
    </w:p>
    <w:p w:rsidR="002B28BE" w:rsidRPr="002B28BE" w:rsidRDefault="002B28BE" w:rsidP="00A430D6">
      <w:pPr>
        <w:ind w:right="-456"/>
        <w:jc w:val="both"/>
      </w:pPr>
      <w:r w:rsidRPr="002B28BE">
        <w:rPr>
          <w:b/>
        </w:rPr>
        <w:t xml:space="preserve">Статья 14.63. </w:t>
      </w:r>
      <w:r w:rsidRPr="002B28BE">
        <w:t xml:space="preserve">Нарушение саморегулируемой организацией в области инженерных изысканий, архитектурно-строительного проектирования или строительства, реконструкции, капитального ремонта </w:t>
      </w:r>
      <w:proofErr w:type="gramStart"/>
      <w:r w:rsidRPr="002B28BE">
        <w:t>объектов капитального строительства порядка предоставления документов</w:t>
      </w:r>
      <w:proofErr w:type="gramEnd"/>
      <w:r w:rsidRPr="002B28BE">
        <w:t xml:space="preserve"> и сведений в целях ведения государственного реестра указанных саморегулируемых организаций</w:t>
      </w:r>
    </w:p>
    <w:p w:rsidR="002B28BE" w:rsidRPr="002B28BE" w:rsidRDefault="002B28BE" w:rsidP="00A430D6">
      <w:pPr>
        <w:ind w:right="-456"/>
        <w:jc w:val="both"/>
      </w:pPr>
    </w:p>
    <w:p w:rsidR="002B28BE" w:rsidRPr="002B28BE" w:rsidRDefault="002B28BE" w:rsidP="00A430D6">
      <w:pPr>
        <w:ind w:right="-456"/>
        <w:jc w:val="both"/>
      </w:pPr>
      <w:r w:rsidRPr="002B28BE">
        <w:t xml:space="preserve">1. </w:t>
      </w:r>
      <w:proofErr w:type="gramStart"/>
      <w:r w:rsidRPr="002B28BE">
        <w:t>Непредставление или несвоевременное представление саморегулируемой организацией в области инженерных изысканий, архитектурно-строительного проектирования или строительства, реконструкции, капитального ремонта объектов капитального строительства в федеральный орган исполнительной власти, уполномоченный на ведение государственного реестра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строительства, документов и сведений, предусмотренных законодательством о саморегулируемых организациях и законодательством о градостроительной деятельности, в целях</w:t>
      </w:r>
      <w:proofErr w:type="gramEnd"/>
      <w:r w:rsidRPr="002B28BE">
        <w:t xml:space="preserve"> ведения такого реестра саморегулируемых организаций либо представление указанных сведений, содержащих недостоверную информацию, -</w:t>
      </w:r>
    </w:p>
    <w:p w:rsidR="002B28BE" w:rsidRPr="002B28BE" w:rsidRDefault="002B28BE" w:rsidP="00A430D6">
      <w:pPr>
        <w:ind w:right="-456"/>
        <w:jc w:val="both"/>
      </w:pPr>
      <w:r w:rsidRPr="002B28BE">
        <w:t>влечет наложение административного штрафа на должностных лиц в размере от одной тысячи до двух тысяч рублей; на юридических лиц - от пяти тысяч до десяти тысяч рублей.</w:t>
      </w:r>
    </w:p>
    <w:p w:rsidR="002B28BE" w:rsidRPr="002B28BE" w:rsidRDefault="002B28BE" w:rsidP="00A430D6">
      <w:pPr>
        <w:ind w:right="-456"/>
        <w:jc w:val="both"/>
      </w:pPr>
      <w:r w:rsidRPr="002B28BE">
        <w:t>2. Повторное в течение года совершение административного правонарушения, предусмотренного частью 1 настоящей статьи, -</w:t>
      </w:r>
    </w:p>
    <w:p w:rsidR="002B28BE" w:rsidRPr="002B28BE" w:rsidRDefault="002B28BE" w:rsidP="00A430D6">
      <w:pPr>
        <w:ind w:right="-456"/>
        <w:jc w:val="both"/>
      </w:pPr>
      <w:r w:rsidRPr="002B28BE">
        <w:t>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года; на юридических лиц - от ста тысяч до двухсот тысяч рублей.</w:t>
      </w:r>
    </w:p>
    <w:p w:rsidR="002B28BE" w:rsidRPr="002B28BE" w:rsidRDefault="002B28BE" w:rsidP="00A430D6">
      <w:pPr>
        <w:ind w:right="-456"/>
        <w:jc w:val="both"/>
      </w:pPr>
    </w:p>
    <w:p w:rsidR="002B28BE" w:rsidRPr="002B28BE" w:rsidRDefault="002B28BE" w:rsidP="00A430D6">
      <w:pPr>
        <w:ind w:right="-456"/>
        <w:jc w:val="both"/>
      </w:pPr>
      <w:r w:rsidRPr="002B28BE">
        <w:rPr>
          <w:b/>
        </w:rPr>
        <w:t>Статья 14.64</w:t>
      </w:r>
      <w:r w:rsidRPr="002B28BE">
        <w:t>. Нарушение саморегулируемой организацией в области инженерных изысканий, архитектурно-строительного проектирования или строительства, реконструкции, капитального ремонта объектов капитального строительства требований законодательства о градостроительной деятельности о хранении документов</w:t>
      </w:r>
    </w:p>
    <w:p w:rsidR="002B28BE" w:rsidRPr="002B28BE" w:rsidRDefault="002B28BE" w:rsidP="00A430D6">
      <w:pPr>
        <w:ind w:right="-456"/>
        <w:jc w:val="both"/>
      </w:pPr>
      <w:r w:rsidRPr="002B28BE">
        <w:t>Неисполнение саморегулируемой организацией в области инженерных изысканий, архитектурно-строительного проектирования или строительства, реконструкции, капитального ремонта объектов капитального строительства требований о хранении документов, которые предусмотрены законодательством о градостроительной деятельности и хранение которых является обязательным, -</w:t>
      </w:r>
    </w:p>
    <w:p w:rsidR="002B28BE" w:rsidRPr="002B28BE" w:rsidRDefault="002B28BE" w:rsidP="00A430D6">
      <w:pPr>
        <w:ind w:right="-456"/>
        <w:jc w:val="both"/>
      </w:pPr>
      <w:r w:rsidRPr="002B28BE">
        <w:t>влечет наложение административного штрафа на должностных лиц в размере от двух тысяч до пяти тысяч рублей; на юридических лиц - от двадцати тысяч до пятидесяти тысяч рублей.</w:t>
      </w:r>
    </w:p>
    <w:p w:rsidR="002B28BE" w:rsidRDefault="002B28BE" w:rsidP="00A430D6">
      <w:pPr>
        <w:ind w:right="-456"/>
        <w:jc w:val="both"/>
        <w:rPr>
          <w:b/>
        </w:rPr>
      </w:pPr>
    </w:p>
    <w:p w:rsidR="00E42A55" w:rsidRDefault="00E42A55" w:rsidP="00A430D6">
      <w:pPr>
        <w:ind w:right="-456"/>
        <w:jc w:val="both"/>
      </w:pPr>
      <w:r w:rsidRPr="00E42A55">
        <w:rPr>
          <w:b/>
        </w:rPr>
        <w:t>Статья 23.69</w:t>
      </w:r>
      <w:r>
        <w:t>. Федеральный орган исполнительной власти, уполномоченный на осуществление государственного контроля (надзора) за деятельностью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</w:t>
      </w:r>
    </w:p>
    <w:p w:rsidR="00E42A55" w:rsidRDefault="00E42A55" w:rsidP="00A430D6">
      <w:pPr>
        <w:ind w:right="-456"/>
        <w:jc w:val="both"/>
      </w:pPr>
      <w:r>
        <w:t xml:space="preserve">1. </w:t>
      </w:r>
      <w:proofErr w:type="gramStart"/>
      <w:r>
        <w:t>Федеральный орган исполнительной власти, уполномоченный на осуществление государственного контроля (надзора) за деятельностью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строительства, рассматривает дела об административных правонарушениях, предусмотренных статьей 9.5.1 настоящего Кодекса, а также статьей 14.52, частью 1 статьи 14.63, статьей 14.64 настоящего Кодекса, если данные правонарушения совершены саморегулируемыми организациями в области инженерных изысканий, архитектурно-строительного</w:t>
      </w:r>
      <w:proofErr w:type="gramEnd"/>
      <w:r>
        <w:t xml:space="preserve"> проектирования, строительства, реконструкции, капитального ремонта объектов капитального строительства.</w:t>
      </w:r>
    </w:p>
    <w:p w:rsidR="00E42A55" w:rsidRDefault="00E42A55" w:rsidP="00A430D6">
      <w:pPr>
        <w:ind w:right="-456"/>
        <w:jc w:val="both"/>
      </w:pPr>
      <w:r>
        <w:t>2. Рассматривать дела об административных правонарушениях от имени органа, указанного в части 1 настоящей статьи, вправе:</w:t>
      </w:r>
    </w:p>
    <w:p w:rsidR="00E42A55" w:rsidRDefault="00E42A55" w:rsidP="00A430D6">
      <w:pPr>
        <w:ind w:right="-456"/>
        <w:jc w:val="both"/>
      </w:pPr>
      <w:r>
        <w:t>1) руководитель федерального органа исполнительной власти, уполномоченного на осуществление государственного контроля (надзора) за деятельностью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строительства, его заместители;</w:t>
      </w:r>
    </w:p>
    <w:p w:rsidR="00E42A55" w:rsidRDefault="00E42A55" w:rsidP="00A430D6">
      <w:pPr>
        <w:ind w:right="-456"/>
        <w:jc w:val="both"/>
      </w:pPr>
      <w:r>
        <w:t>2) утратил силу;</w:t>
      </w:r>
    </w:p>
    <w:p w:rsidR="00E42A55" w:rsidRDefault="00E42A55" w:rsidP="00A430D6">
      <w:pPr>
        <w:ind w:right="-456"/>
        <w:jc w:val="both"/>
      </w:pPr>
      <w:r>
        <w:t>3) руководители территориальных органов указанного федерального органа исполнительной власти, их заместители.</w:t>
      </w:r>
    </w:p>
    <w:sectPr w:rsidR="00E42A55" w:rsidSect="00E42A5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335"/>
    <w:rsid w:val="00060A7A"/>
    <w:rsid w:val="002B28BE"/>
    <w:rsid w:val="006138A0"/>
    <w:rsid w:val="00684335"/>
    <w:rsid w:val="00A430D6"/>
    <w:rsid w:val="00D65E17"/>
    <w:rsid w:val="00E4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1802</Words>
  <Characters>10272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5</cp:revision>
  <dcterms:created xsi:type="dcterms:W3CDTF">2017-07-03T14:18:00Z</dcterms:created>
  <dcterms:modified xsi:type="dcterms:W3CDTF">2017-07-17T12:22:00Z</dcterms:modified>
</cp:coreProperties>
</file>